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B2" w:rsidRDefault="00FA7EBD" w:rsidP="00C175FE">
      <w:pPr>
        <w:spacing w:after="0" w:line="240" w:lineRule="auto"/>
        <w:jc w:val="center"/>
        <w:rPr>
          <w:rFonts w:ascii="Verdana" w:hAnsi="Verdana"/>
          <w:b/>
          <w:color w:val="000000"/>
          <w:sz w:val="24"/>
          <w:szCs w:val="24"/>
          <w:shd w:val="clear" w:color="auto" w:fill="FFFFFF"/>
        </w:rPr>
      </w:pPr>
      <w:r w:rsidRPr="00EE69B2">
        <w:rPr>
          <w:rFonts w:ascii="Verdana" w:hAnsi="Verdana"/>
          <w:b/>
          <w:color w:val="000000"/>
          <w:sz w:val="24"/>
          <w:szCs w:val="24"/>
          <w:shd w:val="clear" w:color="auto" w:fill="FFFFFF"/>
        </w:rPr>
        <w:t>DICHIARAZIONE SULL’INSUSSISTENZA DI CAUSE DI INCOMPATIBILITA’</w:t>
      </w:r>
    </w:p>
    <w:p w:rsidR="002F53A4" w:rsidRDefault="00FA7EBD" w:rsidP="00C175FE">
      <w:pPr>
        <w:spacing w:after="0" w:line="24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EE69B2">
        <w:rPr>
          <w:rFonts w:ascii="Verdana" w:hAnsi="Verdana"/>
          <w:b/>
          <w:color w:val="000000"/>
          <w:sz w:val="24"/>
          <w:szCs w:val="24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Il sottoscritto........</w:t>
      </w:r>
      <w:r w:rsidR="00EE69B2">
        <w:rPr>
          <w:rFonts w:ascii="Verdana" w:hAnsi="Verdana"/>
          <w:color w:val="000000"/>
          <w:sz w:val="18"/>
          <w:szCs w:val="18"/>
          <w:shd w:val="clear" w:color="auto" w:fill="FFFFFF"/>
        </w:rPr>
        <w:t>......................................................................</w:t>
      </w:r>
      <w:r w:rsidR="002F53A4">
        <w:rPr>
          <w:rFonts w:ascii="Verdana" w:hAnsi="Verdana"/>
          <w:color w:val="000000"/>
          <w:sz w:val="18"/>
          <w:szCs w:val="18"/>
          <w:shd w:val="clear" w:color="auto" w:fill="FFFFFF"/>
        </w:rPr>
        <w:t>...........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 </w:t>
      </w:r>
    </w:p>
    <w:p w:rsidR="002F53A4" w:rsidRDefault="00FA7EBD" w:rsidP="00C175FE">
      <w:pPr>
        <w:spacing w:after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Visto</w:t>
      </w:r>
      <w:r w:rsidR="002F53A4"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l’art. 53 del D.lgs. 165 del 2001 e successive modifiche;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Vista</w:t>
      </w:r>
      <w:r w:rsidR="002F53A4"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la normativa concernente il limite massimo per emolumenti o retribuzioni (art. 23 ter del dl n. </w:t>
      </w:r>
      <w:r w:rsidR="002F53A4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</w:p>
    <w:p w:rsidR="002F53A4" w:rsidRDefault="002F53A4" w:rsidP="002F53A4">
      <w:pPr>
        <w:spacing w:after="0"/>
        <w:ind w:firstLine="708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201/2011, convertito con modificazioni dalla legge n. 214/2011; art. 1, commi 471 e seguenti,  </w:t>
      </w:r>
    </w:p>
    <w:p w:rsidR="002F53A4" w:rsidRDefault="002F53A4" w:rsidP="002F53A4">
      <w:pPr>
        <w:spacing w:after="0"/>
        <w:ind w:firstLine="708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della legge n. 147/2013; art. 13 del dl n. 66/2014, convertito con modificazioni dalla legge n. </w:t>
      </w:r>
    </w:p>
    <w:p w:rsidR="002F53A4" w:rsidRDefault="002F53A4" w:rsidP="002F53A4">
      <w:pPr>
        <w:spacing w:after="0"/>
        <w:ind w:firstLine="708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89/2014); </w:t>
      </w:r>
      <w:r>
        <w:rPr>
          <w:rFonts w:ascii="Verdana" w:hAnsi="Verdana"/>
          <w:color w:val="000000"/>
          <w:sz w:val="18"/>
          <w:szCs w:val="18"/>
        </w:rPr>
        <w:br/>
      </w:r>
      <w:r w:rsidR="00FA7EBD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Visto 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 w:rsidR="00FA7EBD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il decreto del Presidente della Repubblica 16 aprile 2013, n. 62 recante il codice di </w:t>
      </w:r>
    </w:p>
    <w:p w:rsidR="002F53A4" w:rsidRDefault="002F53A4" w:rsidP="002F53A4">
      <w:pPr>
        <w:spacing w:after="0"/>
        <w:ind w:firstLine="708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comportamento dei dipendenti pubblici, a norma dell’art. 54 del d.lgs. n. 165/2001; </w:t>
      </w:r>
    </w:p>
    <w:p w:rsidR="00EE69B2" w:rsidRDefault="00FA7EBD" w:rsidP="002F53A4">
      <w:pPr>
        <w:spacing w:after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Visto</w:t>
      </w:r>
      <w:r w:rsidR="002F53A4"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il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FFFFF"/>
        </w:rPr>
        <w:t>D.Lgs.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n. 33/2013;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Consapevole</w:t>
      </w:r>
      <w:r w:rsidR="002F53A4"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delle sanzioni penali per le ipotesi di dichiarazioni false e mendaci rese ai sensi dell’art. </w:t>
      </w:r>
    </w:p>
    <w:p w:rsidR="002F53A4" w:rsidRDefault="002F53A4" w:rsidP="002F53A4">
      <w:pPr>
        <w:spacing w:after="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ab/>
        <w:t xml:space="preserve"> 76 del DPR n. 445/2000, sotto la propria responsabilità </w:t>
      </w:r>
    </w:p>
    <w:p w:rsidR="00C175FE" w:rsidRPr="00EE69B2" w:rsidRDefault="00FA7EBD" w:rsidP="00C175FE">
      <w:pPr>
        <w:spacing w:after="0" w:line="360" w:lineRule="auto"/>
        <w:jc w:val="center"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</w:rPr>
        <w:br/>
      </w:r>
      <w:r w:rsidR="00EE69B2" w:rsidRPr="00EE69B2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DICHIARA</w:t>
      </w:r>
    </w:p>
    <w:p w:rsidR="00C175FE" w:rsidRDefault="00FA7EBD" w:rsidP="00C175FE">
      <w:pPr>
        <w:spacing w:after="0" w:line="36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- di non aderire e non fare parte di associazioni od organizzazioni i cui ambiti di interesse possano interferire con lo svolgimento delle attività dell’istituzione scolastica (art. 5 DPR 62/2013); </w:t>
      </w:r>
    </w:p>
    <w:p w:rsidR="00C175FE" w:rsidRDefault="00FA7EBD" w:rsidP="00C175FE">
      <w:pPr>
        <w:spacing w:after="0" w:line="36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- di essere titolare, ai fini dell'applicazione della vigente normativa in materia di limite massimo retributivo, per l'anno 2018, dei seguenti incarichi a carico della finanza pubblica (art. 23 ter dl n. 201/2011): </w:t>
      </w:r>
      <w:r>
        <w:rPr>
          <w:rFonts w:ascii="Verdana" w:hAnsi="Verdana"/>
          <w:color w:val="000000"/>
          <w:sz w:val="18"/>
          <w:szCs w:val="18"/>
        </w:rPr>
        <w:br/>
      </w:r>
      <w:r w:rsidRPr="002F53A4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oppure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- di non essere titolare di alcun incarico con oneri a carico della finanza pubblica; 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- di non aver assunto altri impieghi od incarichi, nonché di non esercitare attività professionale, commerciale e industriale, salvo il caso di incarichi prettamente occasionali in settori non in conflitto di interessi con l'attività della scuola; </w:t>
      </w:r>
      <w:r>
        <w:rPr>
          <w:rFonts w:ascii="Verdana" w:hAnsi="Verdana"/>
          <w:color w:val="000000"/>
          <w:sz w:val="18"/>
          <w:szCs w:val="18"/>
        </w:rPr>
        <w:br/>
      </w:r>
      <w:r w:rsidRPr="003559D0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oppure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 </w:t>
      </w:r>
      <w:r>
        <w:rPr>
          <w:rFonts w:ascii="Verdana" w:hAnsi="Verdana"/>
          <w:color w:val="000000"/>
          <w:sz w:val="18"/>
          <w:szCs w:val="18"/>
        </w:rPr>
        <w:br/>
      </w:r>
      <w:r w:rsidR="00C175FE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- 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di aver assunto i seguenti altri impieghi od incarichi, o di esercitare le seguenti attività professionale, commercial</w:t>
      </w:r>
      <w:r w:rsidR="00EE69B2">
        <w:rPr>
          <w:rFonts w:ascii="Verdana" w:hAnsi="Verdana"/>
          <w:color w:val="000000"/>
          <w:sz w:val="18"/>
          <w:szCs w:val="18"/>
          <w:shd w:val="clear" w:color="auto" w:fill="FFFFFF"/>
        </w:rPr>
        <w:t>e e industriale, ovvero aver as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sunto i seguenti incarichi prettamente occasionali in settori non in conflitto di interessi con l'attività della scuola.......</w:t>
      </w:r>
      <w:r w:rsidR="00C175FE">
        <w:rPr>
          <w:rFonts w:ascii="Verdana" w:hAnsi="Verdana"/>
          <w:color w:val="000000"/>
          <w:sz w:val="18"/>
          <w:szCs w:val="18"/>
          <w:shd w:val="clear" w:color="auto" w:fill="FFFFFF"/>
        </w:rPr>
        <w:t>......................................................................</w:t>
      </w:r>
    </w:p>
    <w:p w:rsidR="00C175FE" w:rsidRDefault="00C175FE" w:rsidP="00C175FE">
      <w:pPr>
        <w:spacing w:after="0" w:line="360" w:lineRule="auto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……………………………………………………………………………………………………………………………………………………………………….</w:t>
      </w:r>
      <w:r w:rsidR="00FA7EBD">
        <w:rPr>
          <w:rFonts w:ascii="Verdana" w:hAnsi="Verdana"/>
          <w:color w:val="000000"/>
          <w:sz w:val="18"/>
          <w:szCs w:val="18"/>
          <w:shd w:val="clear" w:color="auto" w:fill="FFFFFF"/>
        </w:rPr>
        <w:t>; </w:t>
      </w:r>
    </w:p>
    <w:p w:rsidR="00C175FE" w:rsidRDefault="00FA7EBD" w:rsidP="00C175FE">
      <w:pPr>
        <w:spacing w:after="0" w:line="36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- che non sussistono situazioni, anche potenziali di conflitto di interesse in relazioni all'attività oggetto dell'incarico; </w:t>
      </w:r>
    </w:p>
    <w:p w:rsidR="00FA7EBD" w:rsidRDefault="00FA7EBD" w:rsidP="00C175FE">
      <w:pPr>
        <w:spacing w:after="0" w:line="36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- di non avere, direttamente o per interposta persona, interessi economici in enti, imprese e società che operano nei settori dell’attività della scuola;</w:t>
      </w:r>
    </w:p>
    <w:p w:rsidR="00680FD6" w:rsidRDefault="00680FD6" w:rsidP="00C175FE">
      <w:pPr>
        <w:spacing w:after="0" w:line="36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680FD6" w:rsidRDefault="00680FD6" w:rsidP="00C175FE">
      <w:pPr>
        <w:spacing w:after="0" w:line="360" w:lineRule="auto"/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Terre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FFFFF"/>
        </w:rPr>
        <w:t>Roveresche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FFFFF"/>
        </w:rPr>
        <w:t>,_________________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ab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ab/>
        <w:t>Firma__________________________</w:t>
      </w:r>
    </w:p>
    <w:p w:rsidR="003353B0" w:rsidRDefault="003353B0" w:rsidP="00680FD6">
      <w:pPr>
        <w:spacing w:after="0" w:line="240" w:lineRule="auto"/>
      </w:pPr>
      <w:r>
        <w:t>^^^^^^^^^^^^^^^^^^^^^^^^^^^^^^^^^^^^^^^^^^^^^^^^^^^^^^^^^^^^^^^^^^^^^^^^^^^^^^^^</w:t>
      </w:r>
      <w:r w:rsidR="00C175FE">
        <w:t>^^^^^^</w:t>
      </w:r>
    </w:p>
    <w:p w:rsidR="003353B0" w:rsidRPr="003353B0" w:rsidRDefault="003353B0" w:rsidP="00680FD6">
      <w:pPr>
        <w:spacing w:after="0" w:line="240" w:lineRule="auto"/>
        <w:jc w:val="center"/>
        <w:rPr>
          <w:b/>
        </w:rPr>
      </w:pPr>
      <w:r w:rsidRPr="003353B0">
        <w:rPr>
          <w:b/>
        </w:rPr>
        <w:t>IL DIRIGENTE SCOLASTICO</w:t>
      </w:r>
    </w:p>
    <w:p w:rsidR="003353B0" w:rsidRDefault="003353B0" w:rsidP="00C175FE">
      <w:pPr>
        <w:spacing w:after="0" w:line="240" w:lineRule="auto"/>
      </w:pPr>
      <w:r>
        <w:t>Sulla base dei documenti valutati,</w:t>
      </w:r>
    </w:p>
    <w:p w:rsidR="003353B0" w:rsidRDefault="003353B0" w:rsidP="00C175FE">
      <w:pPr>
        <w:spacing w:after="0" w:line="240" w:lineRule="auto"/>
        <w:jc w:val="center"/>
        <w:rPr>
          <w:b/>
        </w:rPr>
      </w:pPr>
      <w:r w:rsidRPr="003353B0">
        <w:rPr>
          <w:b/>
        </w:rPr>
        <w:t xml:space="preserve">VERIFICA </w:t>
      </w:r>
    </w:p>
    <w:p w:rsidR="00C175FE" w:rsidRPr="003353B0" w:rsidRDefault="00C175FE" w:rsidP="00C175FE">
      <w:pPr>
        <w:spacing w:after="0" w:line="240" w:lineRule="auto"/>
        <w:jc w:val="center"/>
        <w:rPr>
          <w:b/>
        </w:rPr>
      </w:pPr>
    </w:p>
    <w:p w:rsidR="003559D0" w:rsidRDefault="003353B0" w:rsidP="00680FD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l’insussistenza di situazioni, anche potenziali, di conflitto di interes</w:t>
      </w:r>
      <w:r w:rsidR="003559D0">
        <w:rPr>
          <w:i/>
          <w:sz w:val="24"/>
          <w:szCs w:val="24"/>
        </w:rPr>
        <w:t>si per l’incarico di cui sopra.</w:t>
      </w:r>
    </w:p>
    <w:p w:rsidR="00680FD6" w:rsidRPr="003559D0" w:rsidRDefault="00680FD6" w:rsidP="00680FD6">
      <w:pPr>
        <w:spacing w:after="0" w:line="240" w:lineRule="auto"/>
        <w:rPr>
          <w:i/>
          <w:sz w:val="24"/>
          <w:szCs w:val="24"/>
        </w:rPr>
      </w:pPr>
      <w:bookmarkStart w:id="0" w:name="_GoBack"/>
      <w:bookmarkEnd w:id="0"/>
    </w:p>
    <w:p w:rsidR="003353B0" w:rsidRPr="003353B0" w:rsidRDefault="003353B0" w:rsidP="003353B0">
      <w:pPr>
        <w:spacing w:after="0" w:line="240" w:lineRule="auto"/>
        <w:ind w:left="5664" w:firstLine="709"/>
      </w:pPr>
      <w:r w:rsidRPr="003353B0">
        <w:t>IL DIRIGENTE SCOLASTICO</w:t>
      </w:r>
    </w:p>
    <w:p w:rsidR="003667BA" w:rsidRDefault="003353B0" w:rsidP="003559D0">
      <w:pPr>
        <w:spacing w:after="0" w:line="240" w:lineRule="auto"/>
        <w:ind w:left="5664" w:firstLine="709"/>
      </w:pPr>
      <w:r>
        <w:t xml:space="preserve">      </w:t>
      </w:r>
      <w:r w:rsidRPr="003353B0">
        <w:t xml:space="preserve"> Anna Maria Landini</w:t>
      </w:r>
    </w:p>
    <w:sectPr w:rsidR="003667BA" w:rsidSect="00680FD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BC"/>
    <w:rsid w:val="000202A9"/>
    <w:rsid w:val="000B21FC"/>
    <w:rsid w:val="002E77EE"/>
    <w:rsid w:val="002F53A4"/>
    <w:rsid w:val="003353B0"/>
    <w:rsid w:val="00342FA7"/>
    <w:rsid w:val="003559D0"/>
    <w:rsid w:val="003667BA"/>
    <w:rsid w:val="00412642"/>
    <w:rsid w:val="00420F6B"/>
    <w:rsid w:val="00462D59"/>
    <w:rsid w:val="005F65AC"/>
    <w:rsid w:val="0062093E"/>
    <w:rsid w:val="00680FD6"/>
    <w:rsid w:val="006E41E5"/>
    <w:rsid w:val="0082201D"/>
    <w:rsid w:val="008716AC"/>
    <w:rsid w:val="00A4134E"/>
    <w:rsid w:val="00A6468A"/>
    <w:rsid w:val="00A87451"/>
    <w:rsid w:val="00AD555F"/>
    <w:rsid w:val="00B1054D"/>
    <w:rsid w:val="00B275AD"/>
    <w:rsid w:val="00BB15E2"/>
    <w:rsid w:val="00C175FE"/>
    <w:rsid w:val="00C243EF"/>
    <w:rsid w:val="00CB2125"/>
    <w:rsid w:val="00CE4FE8"/>
    <w:rsid w:val="00D60E25"/>
    <w:rsid w:val="00D756F4"/>
    <w:rsid w:val="00E4115C"/>
    <w:rsid w:val="00E82B3F"/>
    <w:rsid w:val="00EE69B2"/>
    <w:rsid w:val="00FA1DBC"/>
    <w:rsid w:val="00FA7EBD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5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55DE6-F864-49A3-9E97-AE157606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Cornacchini</dc:creator>
  <cp:keywords/>
  <dc:description/>
  <cp:lastModifiedBy>Cinzia Cornacchini</cp:lastModifiedBy>
  <cp:revision>8</cp:revision>
  <cp:lastPrinted>2018-03-12T11:51:00Z</cp:lastPrinted>
  <dcterms:created xsi:type="dcterms:W3CDTF">2018-01-13T08:28:00Z</dcterms:created>
  <dcterms:modified xsi:type="dcterms:W3CDTF">2018-03-12T11:55:00Z</dcterms:modified>
</cp:coreProperties>
</file>